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12" w:rsidRPr="00BC2343" w:rsidRDefault="00BC2343" w:rsidP="00E85212">
      <w:pPr>
        <w:pStyle w:val="1"/>
        <w:rPr>
          <w:rFonts w:asciiTheme="minorHAnsi" w:hAnsiTheme="minorHAnsi" w:cstheme="minorHAnsi"/>
          <w:sz w:val="24"/>
          <w:szCs w:val="24"/>
          <w:lang w:val="ru-RU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  <w:lang w:val="ru-RU"/>
        </w:rPr>
        <w:t>Обращение в службу поддержки</w:t>
      </w:r>
    </w:p>
    <w:bookmarkEnd w:id="0"/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 xml:space="preserve">Подача запроса осуществляется </w:t>
      </w:r>
      <w:r w:rsidR="00BC2343">
        <w:rPr>
          <w:rFonts w:cstheme="minorHAnsi"/>
          <w:sz w:val="24"/>
          <w:szCs w:val="24"/>
          <w:lang w:val="ru-RU"/>
        </w:rPr>
        <w:t xml:space="preserve">по </w:t>
      </w:r>
      <w:r w:rsidRPr="00E85212">
        <w:rPr>
          <w:rFonts w:cstheme="minorHAnsi"/>
          <w:sz w:val="24"/>
          <w:szCs w:val="24"/>
          <w:lang w:val="ru-RU"/>
        </w:rPr>
        <w:t xml:space="preserve">электронной почтой на адрес </w:t>
      </w:r>
    </w:p>
    <w:p w:rsidR="00E85212" w:rsidRPr="00E85212" w:rsidRDefault="00B97957" w:rsidP="00E85212">
      <w:pPr>
        <w:rPr>
          <w:rFonts w:cstheme="minorHAnsi"/>
          <w:b/>
          <w:sz w:val="24"/>
          <w:szCs w:val="24"/>
          <w:lang w:val="ru-RU"/>
        </w:rPr>
      </w:pPr>
      <w:hyperlink r:id="rId4" w:history="1">
        <w:r w:rsidR="00E85212" w:rsidRPr="00E85212">
          <w:rPr>
            <w:rStyle w:val="a3"/>
            <w:rFonts w:cstheme="minorHAnsi"/>
            <w:b/>
            <w:sz w:val="24"/>
            <w:szCs w:val="24"/>
            <w:lang w:val="ru-RU"/>
          </w:rPr>
          <w:t>support@softservebs.com</w:t>
        </w:r>
      </w:hyperlink>
    </w:p>
    <w:p w:rsidR="00E85212" w:rsidRPr="00E85212" w:rsidRDefault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 xml:space="preserve">В теме письма необходимо указать </w:t>
      </w:r>
      <w:r w:rsidR="00BC2343">
        <w:rPr>
          <w:rFonts w:cstheme="minorHAnsi"/>
          <w:sz w:val="24"/>
          <w:szCs w:val="24"/>
          <w:lang w:val="ru-RU"/>
        </w:rPr>
        <w:t xml:space="preserve">проект </w:t>
      </w:r>
      <w:proofErr w:type="spellStart"/>
      <w:r w:rsidR="00BC2343">
        <w:rPr>
          <w:rFonts w:cstheme="minorHAnsi"/>
          <w:sz w:val="24"/>
          <w:szCs w:val="24"/>
          <w:lang w:val="en-US"/>
        </w:rPr>
        <w:t>RGBrands</w:t>
      </w:r>
      <w:proofErr w:type="spellEnd"/>
      <w:r w:rsidR="00BC2343">
        <w:rPr>
          <w:rFonts w:cstheme="minorHAnsi"/>
          <w:sz w:val="24"/>
          <w:szCs w:val="24"/>
          <w:lang w:val="ru-RU"/>
        </w:rPr>
        <w:t>,</w:t>
      </w:r>
      <w:r w:rsidR="00BC2343" w:rsidRPr="00BC2343">
        <w:rPr>
          <w:rFonts w:cstheme="minorHAnsi"/>
          <w:sz w:val="24"/>
          <w:szCs w:val="24"/>
          <w:lang w:val="ru-RU"/>
        </w:rPr>
        <w:t xml:space="preserve"> </w:t>
      </w:r>
      <w:r w:rsidRPr="00E85212">
        <w:rPr>
          <w:rFonts w:cstheme="minorHAnsi"/>
          <w:sz w:val="24"/>
          <w:szCs w:val="24"/>
          <w:lang w:val="ru-RU"/>
        </w:rPr>
        <w:t>номер точки синхронизации (ТС), название</w:t>
      </w:r>
      <w:r w:rsidR="00B97957">
        <w:rPr>
          <w:rFonts w:cstheme="minorHAnsi"/>
          <w:sz w:val="24"/>
          <w:szCs w:val="24"/>
          <w:lang w:val="ru-RU"/>
        </w:rPr>
        <w:t xml:space="preserve"> филиала</w:t>
      </w:r>
      <w:r w:rsidRPr="00E85212">
        <w:rPr>
          <w:rFonts w:cstheme="minorHAnsi"/>
          <w:sz w:val="24"/>
          <w:szCs w:val="24"/>
          <w:lang w:val="ru-RU"/>
        </w:rPr>
        <w:t>, область запроса.</w:t>
      </w: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Области запроса: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 xml:space="preserve">1. </w:t>
      </w:r>
      <w:r w:rsidRPr="00E85212">
        <w:rPr>
          <w:rFonts w:asciiTheme="minorHAnsi" w:hAnsiTheme="minorHAnsi" w:cstheme="minorHAnsi"/>
          <w:b/>
          <w:lang w:val="ru-RU"/>
        </w:rPr>
        <w:t>КПК</w:t>
      </w:r>
      <w:r w:rsidRPr="00E85212">
        <w:rPr>
          <w:rFonts w:asciiTheme="minorHAnsi" w:hAnsiTheme="minorHAnsi" w:cstheme="minorHAnsi"/>
          <w:lang w:val="ru-RU"/>
        </w:rPr>
        <w:t xml:space="preserve">              </w:t>
      </w:r>
      <w:proofErr w:type="gramStart"/>
      <w:r w:rsidRPr="00E85212">
        <w:rPr>
          <w:rFonts w:asciiTheme="minorHAnsi" w:hAnsiTheme="minorHAnsi" w:cstheme="minorHAnsi"/>
          <w:lang w:val="ru-RU"/>
        </w:rPr>
        <w:t xml:space="preserve">   (</w:t>
      </w:r>
      <w:proofErr w:type="spellStart"/>
      <w:proofErr w:type="gramEnd"/>
      <w:r w:rsidRPr="00E85212">
        <w:rPr>
          <w:rFonts w:asciiTheme="minorHAnsi" w:hAnsiTheme="minorHAnsi" w:cstheme="minorHAnsi"/>
        </w:rPr>
        <w:t>вопросы</w:t>
      </w:r>
      <w:proofErr w:type="spellEnd"/>
      <w:r w:rsidRPr="00E85212">
        <w:rPr>
          <w:rFonts w:asciiTheme="minorHAnsi" w:hAnsiTheme="minorHAnsi" w:cstheme="minorHAnsi"/>
        </w:rPr>
        <w:t xml:space="preserve"> по </w:t>
      </w:r>
      <w:proofErr w:type="spellStart"/>
      <w:r w:rsidRPr="00E85212">
        <w:rPr>
          <w:rFonts w:asciiTheme="minorHAnsi" w:hAnsiTheme="minorHAnsi" w:cstheme="minorHAnsi"/>
        </w:rPr>
        <w:t>работе</w:t>
      </w:r>
      <w:proofErr w:type="spellEnd"/>
      <w:r w:rsidRPr="00E85212">
        <w:rPr>
          <w:rFonts w:asciiTheme="minorHAnsi" w:hAnsiTheme="minorHAnsi" w:cstheme="minorHAnsi"/>
        </w:rPr>
        <w:t xml:space="preserve"> с </w:t>
      </w:r>
      <w:proofErr w:type="spellStart"/>
      <w:r w:rsidRPr="00E85212">
        <w:rPr>
          <w:rFonts w:asciiTheme="minorHAnsi" w:hAnsiTheme="minorHAnsi" w:cstheme="minorHAnsi"/>
        </w:rPr>
        <w:t>мобильными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устройством</w:t>
      </w:r>
      <w:proofErr w:type="spellEnd"/>
      <w:r w:rsidRPr="00E85212">
        <w:rPr>
          <w:rFonts w:asciiTheme="minorHAnsi" w:hAnsiTheme="minorHAnsi" w:cstheme="minorHAnsi"/>
          <w:lang w:val="ru-RU"/>
        </w:rPr>
        <w:t>)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 xml:space="preserve">2. </w:t>
      </w:r>
      <w:proofErr w:type="spellStart"/>
      <w:r w:rsidRPr="00E85212">
        <w:rPr>
          <w:rFonts w:asciiTheme="minorHAnsi" w:hAnsiTheme="minorHAnsi" w:cstheme="minorHAnsi"/>
          <w:b/>
          <w:lang w:val="ru-RU"/>
        </w:rPr>
        <w:t>Вебмодуль</w:t>
      </w:r>
      <w:proofErr w:type="spellEnd"/>
      <w:proofErr w:type="gramStart"/>
      <w:r w:rsidRPr="00E85212">
        <w:rPr>
          <w:rFonts w:asciiTheme="minorHAnsi" w:hAnsiTheme="minorHAnsi" w:cstheme="minorHAnsi"/>
          <w:lang w:val="ru-RU"/>
        </w:rPr>
        <w:t xml:space="preserve">   (</w:t>
      </w:r>
      <w:proofErr w:type="spellStart"/>
      <w:proofErr w:type="gramEnd"/>
      <w:r w:rsidRPr="00E85212">
        <w:rPr>
          <w:rFonts w:asciiTheme="minorHAnsi" w:hAnsiTheme="minorHAnsi" w:cstheme="minorHAnsi"/>
        </w:rPr>
        <w:t>вопросы</w:t>
      </w:r>
      <w:proofErr w:type="spellEnd"/>
      <w:r w:rsidRPr="00E85212">
        <w:rPr>
          <w:rFonts w:asciiTheme="minorHAnsi" w:hAnsiTheme="minorHAnsi" w:cstheme="minorHAnsi"/>
        </w:rPr>
        <w:t xml:space="preserve"> по </w:t>
      </w:r>
      <w:proofErr w:type="spellStart"/>
      <w:r w:rsidRPr="00E85212">
        <w:rPr>
          <w:rFonts w:asciiTheme="minorHAnsi" w:hAnsiTheme="minorHAnsi" w:cstheme="minorHAnsi"/>
        </w:rPr>
        <w:t>работе</w:t>
      </w:r>
      <w:proofErr w:type="spellEnd"/>
      <w:r w:rsidRPr="00E85212">
        <w:rPr>
          <w:rFonts w:asciiTheme="minorHAnsi" w:hAnsiTheme="minorHAnsi" w:cstheme="minorHAnsi"/>
        </w:rPr>
        <w:t xml:space="preserve"> в </w:t>
      </w:r>
      <w:proofErr w:type="spellStart"/>
      <w:r w:rsidRPr="00E85212">
        <w:rPr>
          <w:rFonts w:asciiTheme="minorHAnsi" w:hAnsiTheme="minorHAnsi" w:cstheme="minorHAnsi"/>
        </w:rPr>
        <w:t>вебмодуле</w:t>
      </w:r>
      <w:proofErr w:type="spellEnd"/>
      <w:r w:rsidRPr="00E85212">
        <w:rPr>
          <w:rFonts w:asciiTheme="minorHAnsi" w:hAnsiTheme="minorHAnsi" w:cstheme="minorHAnsi"/>
          <w:lang w:val="ru-RU"/>
        </w:rPr>
        <w:t>)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 xml:space="preserve">3. </w:t>
      </w:r>
      <w:r w:rsidRPr="00E85212">
        <w:rPr>
          <w:rFonts w:asciiTheme="minorHAnsi" w:hAnsiTheme="minorHAnsi" w:cstheme="minorHAnsi"/>
          <w:b/>
          <w:lang w:val="ru-RU"/>
        </w:rPr>
        <w:t>Обмен</w:t>
      </w:r>
      <w:r w:rsidRPr="00E85212">
        <w:rPr>
          <w:rFonts w:asciiTheme="minorHAnsi" w:hAnsiTheme="minorHAnsi" w:cstheme="minorHAnsi"/>
          <w:lang w:val="ru-RU"/>
        </w:rPr>
        <w:t xml:space="preserve">         </w:t>
      </w:r>
      <w:proofErr w:type="gramStart"/>
      <w:r w:rsidRPr="00E85212">
        <w:rPr>
          <w:rFonts w:asciiTheme="minorHAnsi" w:hAnsiTheme="minorHAnsi" w:cstheme="minorHAnsi"/>
          <w:lang w:val="ru-RU"/>
        </w:rPr>
        <w:t xml:space="preserve">   (</w:t>
      </w:r>
      <w:proofErr w:type="spellStart"/>
      <w:proofErr w:type="gramEnd"/>
      <w:r w:rsidRPr="00E85212">
        <w:rPr>
          <w:rFonts w:asciiTheme="minorHAnsi" w:hAnsiTheme="minorHAnsi" w:cstheme="minorHAnsi"/>
        </w:rPr>
        <w:t>вопросы</w:t>
      </w:r>
      <w:proofErr w:type="spellEnd"/>
      <w:r w:rsidRPr="00E85212">
        <w:rPr>
          <w:rFonts w:asciiTheme="minorHAnsi" w:hAnsiTheme="minorHAnsi" w:cstheme="minorHAnsi"/>
        </w:rPr>
        <w:t xml:space="preserve"> по </w:t>
      </w:r>
      <w:proofErr w:type="spellStart"/>
      <w:r w:rsidRPr="00E85212">
        <w:rPr>
          <w:rFonts w:asciiTheme="minorHAnsi" w:hAnsiTheme="minorHAnsi" w:cstheme="minorHAnsi"/>
        </w:rPr>
        <w:t>обмену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данными</w:t>
      </w:r>
      <w:proofErr w:type="spellEnd"/>
      <w:r w:rsidRPr="00E85212">
        <w:rPr>
          <w:rFonts w:asciiTheme="minorHAnsi" w:hAnsiTheme="minorHAnsi" w:cstheme="minorHAnsi"/>
        </w:rPr>
        <w:t xml:space="preserve"> с </w:t>
      </w:r>
      <w:proofErr w:type="spellStart"/>
      <w:r w:rsidRPr="00E85212">
        <w:rPr>
          <w:rFonts w:asciiTheme="minorHAnsi" w:hAnsiTheme="minorHAnsi" w:cstheme="minorHAnsi"/>
        </w:rPr>
        <w:t>учетной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системой</w:t>
      </w:r>
      <w:proofErr w:type="spellEnd"/>
      <w:r w:rsidRPr="00E85212">
        <w:rPr>
          <w:rFonts w:asciiTheme="minorHAnsi" w:hAnsiTheme="minorHAnsi" w:cstheme="minorHAnsi"/>
          <w:lang w:val="ru-RU"/>
        </w:rPr>
        <w:t>)</w:t>
      </w:r>
    </w:p>
    <w:p w:rsidR="00E85212" w:rsidRDefault="00443A90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4</w:t>
      </w:r>
      <w:r w:rsidR="00E85212" w:rsidRPr="00E85212">
        <w:rPr>
          <w:rFonts w:asciiTheme="minorHAnsi" w:hAnsiTheme="minorHAnsi" w:cstheme="minorHAnsi"/>
        </w:rPr>
        <w:t xml:space="preserve">. </w:t>
      </w:r>
      <w:r w:rsidR="00E85212" w:rsidRPr="00E85212">
        <w:rPr>
          <w:rFonts w:asciiTheme="minorHAnsi" w:hAnsiTheme="minorHAnsi" w:cstheme="minorHAnsi"/>
          <w:b/>
          <w:lang w:val="ru-RU"/>
        </w:rPr>
        <w:t xml:space="preserve">Другое         </w:t>
      </w:r>
      <w:proofErr w:type="gramStart"/>
      <w:r w:rsidR="00E85212" w:rsidRPr="00E85212">
        <w:rPr>
          <w:rFonts w:asciiTheme="minorHAnsi" w:hAnsiTheme="minorHAnsi" w:cstheme="minorHAnsi"/>
          <w:b/>
          <w:lang w:val="ru-RU"/>
        </w:rPr>
        <w:t xml:space="preserve">   </w:t>
      </w:r>
      <w:r w:rsidR="00E85212" w:rsidRPr="00E85212">
        <w:rPr>
          <w:rFonts w:asciiTheme="minorHAnsi" w:hAnsiTheme="minorHAnsi" w:cstheme="minorHAnsi"/>
          <w:lang w:val="ru-RU"/>
        </w:rPr>
        <w:t>(</w:t>
      </w:r>
      <w:proofErr w:type="gramEnd"/>
      <w:r w:rsidR="00E85212" w:rsidRPr="00E85212">
        <w:rPr>
          <w:rFonts w:asciiTheme="minorHAnsi" w:hAnsiTheme="minorHAnsi" w:cstheme="minorHAnsi"/>
          <w:lang w:val="ru-RU"/>
        </w:rPr>
        <w:t>кратко описать)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В тексте письма необходимо указать данные согласно шаблона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FF0000"/>
          <w:lang w:val="ru-RU"/>
        </w:rPr>
      </w:pPr>
      <w:r w:rsidRPr="00E85212">
        <w:rPr>
          <w:rFonts w:asciiTheme="minorHAnsi" w:hAnsiTheme="minorHAnsi" w:cstheme="minorHAnsi"/>
        </w:rPr>
        <w:t xml:space="preserve">1.Точка </w:t>
      </w:r>
      <w:proofErr w:type="spellStart"/>
      <w:r w:rsidRPr="00E85212">
        <w:rPr>
          <w:rFonts w:asciiTheme="minorHAnsi" w:hAnsiTheme="minorHAnsi" w:cstheme="minorHAnsi"/>
        </w:rPr>
        <w:t>синхронизации</w:t>
      </w:r>
      <w:proofErr w:type="spellEnd"/>
      <w:r w:rsidRPr="00E85212">
        <w:rPr>
          <w:rFonts w:asciiTheme="minorHAnsi" w:hAnsiTheme="minorHAnsi" w:cstheme="minorHAnsi"/>
          <w:color w:val="000000"/>
        </w:rPr>
        <w:t xml:space="preserve"> 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>1.1 код ТС</w:t>
      </w:r>
      <w:r w:rsidRPr="00E85212">
        <w:rPr>
          <w:rFonts w:asciiTheme="minorHAnsi" w:hAnsiTheme="minorHAnsi" w:cstheme="minorHAnsi"/>
          <w:color w:val="000000"/>
        </w:rPr>
        <w:t xml:space="preserve"> </w:t>
      </w:r>
      <w:r w:rsidRPr="00E85212">
        <w:rPr>
          <w:rFonts w:asciiTheme="minorHAnsi" w:hAnsiTheme="minorHAnsi" w:cstheme="minorHAnsi"/>
          <w:color w:val="000000"/>
          <w:lang w:val="ru-RU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lastRenderedPageBreak/>
        <w:t xml:space="preserve">1.2 </w:t>
      </w:r>
      <w:proofErr w:type="spellStart"/>
      <w:r w:rsidRPr="00E85212">
        <w:rPr>
          <w:rFonts w:asciiTheme="minorHAnsi" w:hAnsiTheme="minorHAnsi" w:cstheme="minorHAnsi"/>
        </w:rPr>
        <w:t>название</w:t>
      </w:r>
      <w:proofErr w:type="spellEnd"/>
      <w:r w:rsidRPr="00E85212">
        <w:rPr>
          <w:rFonts w:asciiTheme="minorHAnsi" w:hAnsiTheme="minorHAnsi" w:cstheme="minorHAnsi"/>
        </w:rPr>
        <w:t xml:space="preserve"> ТС 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FF0000"/>
          <w:lang w:val="ru-RU"/>
        </w:rPr>
      </w:pPr>
      <w:r w:rsidRPr="00E85212">
        <w:rPr>
          <w:rFonts w:asciiTheme="minorHAnsi" w:hAnsiTheme="minorHAnsi" w:cstheme="minorHAnsi"/>
        </w:rPr>
        <w:t xml:space="preserve">2. </w:t>
      </w:r>
      <w:proofErr w:type="spellStart"/>
      <w:r w:rsidRPr="00E85212">
        <w:rPr>
          <w:rFonts w:asciiTheme="minorHAnsi" w:hAnsiTheme="minorHAnsi" w:cstheme="minorHAnsi"/>
        </w:rPr>
        <w:t>Контакты</w:t>
      </w:r>
      <w:proofErr w:type="spellEnd"/>
      <w:r w:rsidRPr="00E85212">
        <w:rPr>
          <w:rFonts w:asciiTheme="minorHAnsi" w:hAnsiTheme="minorHAnsi" w:cstheme="minorHAnsi"/>
          <w:color w:val="000000"/>
        </w:rPr>
        <w:t xml:space="preserve"> 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E85212">
        <w:rPr>
          <w:rFonts w:asciiTheme="minorHAnsi" w:hAnsiTheme="minorHAnsi" w:cstheme="minorHAnsi"/>
        </w:rPr>
        <w:t xml:space="preserve">2.1.ФИО  </w:t>
      </w:r>
      <w:proofErr w:type="spellStart"/>
      <w:r w:rsidRPr="00E85212">
        <w:rPr>
          <w:rFonts w:asciiTheme="minorHAnsi" w:hAnsiTheme="minorHAnsi" w:cstheme="minorHAnsi"/>
        </w:rPr>
        <w:t>инициатора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запроса</w:t>
      </w:r>
      <w:proofErr w:type="spellEnd"/>
      <w:r w:rsidRPr="00E85212">
        <w:rPr>
          <w:rFonts w:asciiTheme="minorHAnsi" w:hAnsiTheme="minorHAnsi" w:cstheme="minorHAnsi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E85212">
        <w:rPr>
          <w:rFonts w:asciiTheme="minorHAnsi" w:hAnsiTheme="minorHAnsi" w:cstheme="minorHAnsi"/>
        </w:rPr>
        <w:t>2.2.должность: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E85212">
        <w:rPr>
          <w:rFonts w:asciiTheme="minorHAnsi" w:hAnsiTheme="minorHAnsi" w:cstheme="minorHAnsi"/>
        </w:rPr>
        <w:t>2.3.email: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>2.4.телефон</w:t>
      </w:r>
      <w:r w:rsidRPr="00E85212">
        <w:rPr>
          <w:rFonts w:asciiTheme="minorHAnsi" w:hAnsiTheme="minorHAnsi" w:cstheme="minorHAnsi"/>
          <w:lang w:val="ru-RU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FF0000"/>
          <w:lang w:val="ru-RU"/>
        </w:rPr>
      </w:pPr>
      <w:r w:rsidRPr="00E85212">
        <w:rPr>
          <w:rFonts w:asciiTheme="minorHAnsi" w:hAnsiTheme="minorHAnsi" w:cstheme="minorHAnsi"/>
        </w:rPr>
        <w:t xml:space="preserve">3. Область </w:t>
      </w:r>
      <w:proofErr w:type="spellStart"/>
      <w:r w:rsidRPr="00E85212">
        <w:rPr>
          <w:rFonts w:asciiTheme="minorHAnsi" w:hAnsiTheme="minorHAnsi" w:cstheme="minorHAnsi"/>
        </w:rPr>
        <w:t>запроса</w:t>
      </w:r>
      <w:proofErr w:type="spellEnd"/>
      <w:r w:rsidRPr="00E85212">
        <w:rPr>
          <w:rFonts w:asciiTheme="minorHAnsi" w:hAnsiTheme="minorHAnsi" w:cstheme="minorHAnsi"/>
          <w:lang w:val="ru-RU"/>
        </w:rPr>
        <w:t>: (указать одну область из описанных выше)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 xml:space="preserve">4. Суть </w:t>
      </w:r>
      <w:proofErr w:type="spellStart"/>
      <w:r w:rsidRPr="00E85212">
        <w:rPr>
          <w:rFonts w:asciiTheme="minorHAnsi" w:hAnsiTheme="minorHAnsi" w:cstheme="minorHAnsi"/>
        </w:rPr>
        <w:t>запроса</w:t>
      </w:r>
      <w:proofErr w:type="spellEnd"/>
      <w:r w:rsidRPr="00E85212">
        <w:rPr>
          <w:rFonts w:asciiTheme="minorHAnsi" w:hAnsiTheme="minorHAnsi" w:cstheme="minorHAnsi"/>
          <w:lang w:val="ru-RU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 xml:space="preserve">5.Шаги для </w:t>
      </w:r>
      <w:proofErr w:type="spellStart"/>
      <w:r w:rsidRPr="00E85212">
        <w:rPr>
          <w:rFonts w:asciiTheme="minorHAnsi" w:hAnsiTheme="minorHAnsi" w:cstheme="minorHAnsi"/>
        </w:rPr>
        <w:t>воспроизведения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ситуации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описанной</w:t>
      </w:r>
      <w:proofErr w:type="spellEnd"/>
      <w:r w:rsidRPr="00E85212">
        <w:rPr>
          <w:rFonts w:asciiTheme="minorHAnsi" w:hAnsiTheme="minorHAnsi" w:cstheme="minorHAnsi"/>
        </w:rPr>
        <w:t xml:space="preserve"> в </w:t>
      </w:r>
      <w:proofErr w:type="spellStart"/>
      <w:r w:rsidRPr="00E85212">
        <w:rPr>
          <w:rFonts w:asciiTheme="minorHAnsi" w:hAnsiTheme="minorHAnsi" w:cstheme="minorHAnsi"/>
        </w:rPr>
        <w:t>запросе</w:t>
      </w:r>
      <w:proofErr w:type="spellEnd"/>
      <w:r w:rsidRPr="00E85212">
        <w:rPr>
          <w:rFonts w:asciiTheme="minorHAnsi" w:hAnsiTheme="minorHAnsi" w:cstheme="minorHAnsi"/>
          <w:lang w:val="ru-RU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E85212">
        <w:rPr>
          <w:rFonts w:asciiTheme="minorHAnsi" w:hAnsiTheme="minorHAnsi" w:cstheme="minorHAnsi"/>
        </w:rPr>
        <w:t xml:space="preserve">6. </w:t>
      </w:r>
      <w:proofErr w:type="spellStart"/>
      <w:r w:rsidRPr="00E85212">
        <w:rPr>
          <w:rFonts w:asciiTheme="minorHAnsi" w:hAnsiTheme="minorHAnsi" w:cstheme="minorHAnsi"/>
        </w:rPr>
        <w:t>Дополнительная</w:t>
      </w:r>
      <w:proofErr w:type="spellEnd"/>
      <w:r w:rsidRPr="00E85212">
        <w:rPr>
          <w:rFonts w:asciiTheme="minorHAnsi" w:hAnsiTheme="minorHAnsi" w:cstheme="minorHAnsi"/>
        </w:rPr>
        <w:t xml:space="preserve"> </w:t>
      </w:r>
      <w:proofErr w:type="spellStart"/>
      <w:r w:rsidRPr="00E85212">
        <w:rPr>
          <w:rFonts w:asciiTheme="minorHAnsi" w:hAnsiTheme="minorHAnsi" w:cstheme="minorHAnsi"/>
        </w:rPr>
        <w:t>информация</w:t>
      </w:r>
      <w:proofErr w:type="spellEnd"/>
      <w:r w:rsidRPr="00E85212">
        <w:rPr>
          <w:rFonts w:asciiTheme="minorHAnsi" w:hAnsiTheme="minorHAnsi" w:cstheme="minorHAnsi"/>
          <w:lang w:val="ru-RU"/>
        </w:rPr>
        <w:t>:</w:t>
      </w:r>
    </w:p>
    <w:p w:rsidR="00E85212" w:rsidRPr="00E85212" w:rsidRDefault="00E85212" w:rsidP="00E85212">
      <w:pPr>
        <w:pStyle w:val="1"/>
        <w:rPr>
          <w:rFonts w:asciiTheme="minorHAnsi" w:hAnsiTheme="minorHAnsi" w:cstheme="minorHAnsi"/>
          <w:sz w:val="24"/>
          <w:szCs w:val="24"/>
          <w:lang w:val="ru-RU"/>
        </w:rPr>
      </w:pPr>
      <w:r w:rsidRPr="00E85212">
        <w:rPr>
          <w:rFonts w:asciiTheme="minorHAnsi" w:hAnsiTheme="minorHAnsi" w:cstheme="minorHAnsi"/>
          <w:sz w:val="24"/>
          <w:szCs w:val="24"/>
          <w:lang w:val="ru-RU"/>
        </w:rPr>
        <w:t>Порядок заполнения шаблона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  <w:lang w:val="ru-RU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1.Точка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синхронизации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  <w:lang w:val="ru-RU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1.1 код ТС </w:t>
      </w:r>
      <w:r w:rsidRPr="00E85212">
        <w:rPr>
          <w:rFonts w:asciiTheme="minorHAnsi" w:hAnsiTheme="minorHAnsi" w:cstheme="minorHAnsi"/>
          <w:i/>
          <w:color w:val="8496B0" w:themeColor="text2" w:themeTint="99"/>
          <w:lang w:val="ru-RU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  <w:lang w:val="ru-RU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1.2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название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ТС :</w:t>
      </w: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Заполняется так как в теме письма.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lastRenderedPageBreak/>
        <w:t xml:space="preserve">2.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Контакты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2.1.ФИО 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инициатора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запроса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>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>2.2.должность: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>2.3.email: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>2.4.телефон:</w:t>
      </w: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Заполняется инициатором запроса.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3. Область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запроса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>: (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указать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одну область)</w:t>
      </w: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Необходимо указать одну область из предоставленного списка.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4. Суть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запроса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>:</w:t>
      </w: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Коротко описать суть запроса.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5.Шаги для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воспроизведения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ситуации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описанной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в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запросе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>:</w:t>
      </w:r>
    </w:p>
    <w:p w:rsidR="00E85212" w:rsidRPr="00E85212" w:rsidRDefault="00E85212" w:rsidP="00E85212">
      <w:pPr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Здесь необходимо детально описать при каких условиях возникает ситуация, описанная в п.4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i/>
          <w:color w:val="8496B0" w:themeColor="text2" w:themeTint="99"/>
        </w:rPr>
      </w:pPr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6.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Дополнительная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 xml:space="preserve"> </w:t>
      </w:r>
      <w:proofErr w:type="spellStart"/>
      <w:r w:rsidRPr="00E85212">
        <w:rPr>
          <w:rFonts w:asciiTheme="minorHAnsi" w:hAnsiTheme="minorHAnsi" w:cstheme="minorHAnsi"/>
          <w:i/>
          <w:color w:val="8496B0" w:themeColor="text2" w:themeTint="99"/>
        </w:rPr>
        <w:t>информация</w:t>
      </w:r>
      <w:proofErr w:type="spellEnd"/>
      <w:r w:rsidRPr="00E85212">
        <w:rPr>
          <w:rFonts w:asciiTheme="minorHAnsi" w:hAnsiTheme="minorHAnsi" w:cstheme="minorHAnsi"/>
          <w:i/>
          <w:color w:val="8496B0" w:themeColor="text2" w:themeTint="99"/>
        </w:rPr>
        <w:t>:</w:t>
      </w:r>
    </w:p>
    <w:p w:rsidR="00E85212" w:rsidRPr="00E85212" w:rsidRDefault="00E85212" w:rsidP="00E85212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По необходимости, описать любую дополнительную информацию, которая касается данной ситуации:</w:t>
      </w:r>
    </w:p>
    <w:p w:rsidR="00E85212" w:rsidRPr="00E85212" w:rsidRDefault="00E85212" w:rsidP="00E85212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 xml:space="preserve">- прикрепить скриншот (снятие скриншота на КПК зависит от модели. для большинства моделей работает такой </w:t>
      </w:r>
      <w:proofErr w:type="gramStart"/>
      <w:r w:rsidRPr="00E85212">
        <w:rPr>
          <w:rFonts w:cstheme="minorHAnsi"/>
          <w:sz w:val="24"/>
          <w:szCs w:val="24"/>
          <w:lang w:val="ru-RU"/>
        </w:rPr>
        <w:t xml:space="preserve">способ: 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lastRenderedPageBreak/>
        <w:t>Одновременно</w:t>
      </w:r>
      <w:proofErr w:type="spellEnd"/>
      <w:proofErr w:type="gram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нажмите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кнопки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питания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и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уменьшения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громкости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.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Удерживайте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их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в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течение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нескольких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секунд.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Снимок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экрана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будет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сохранен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 xml:space="preserve"> на </w:t>
      </w:r>
      <w:proofErr w:type="spellStart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устройстве</w:t>
      </w:r>
      <w:proofErr w:type="spellEnd"/>
      <w:r w:rsidRPr="00E85212">
        <w:rPr>
          <w:rFonts w:eastAsia="Times New Roman" w:cstheme="minorHAnsi"/>
          <w:color w:val="222222"/>
          <w:sz w:val="24"/>
          <w:szCs w:val="24"/>
          <w:lang w:eastAsia="uk-UA"/>
        </w:rPr>
        <w:t>.</w:t>
      </w:r>
      <w:r w:rsidRPr="00E85212">
        <w:rPr>
          <w:rFonts w:cstheme="minorHAnsi"/>
          <w:sz w:val="24"/>
          <w:szCs w:val="24"/>
          <w:lang w:val="ru-RU"/>
        </w:rPr>
        <w:t>)</w:t>
      </w:r>
    </w:p>
    <w:p w:rsidR="00E85212" w:rsidRPr="00BC2343" w:rsidRDefault="00E85212" w:rsidP="00E85212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E85212">
        <w:rPr>
          <w:rFonts w:cstheme="minorHAnsi"/>
          <w:sz w:val="24"/>
          <w:szCs w:val="24"/>
          <w:lang w:val="ru-RU"/>
        </w:rPr>
        <w:t>- при возникновении вопросов по КПК указать контакты торгового представителя</w:t>
      </w:r>
      <w:r w:rsidR="00BC2343" w:rsidRPr="00BC2343">
        <w:rPr>
          <w:rFonts w:cstheme="minorHAnsi"/>
          <w:sz w:val="24"/>
          <w:szCs w:val="24"/>
          <w:lang w:val="ru-RU"/>
        </w:rPr>
        <w:t xml:space="preserve"> </w:t>
      </w:r>
      <w:r w:rsidR="00BC2343">
        <w:rPr>
          <w:rFonts w:cstheme="minorHAnsi"/>
          <w:sz w:val="24"/>
          <w:szCs w:val="24"/>
          <w:lang w:val="ru-RU"/>
        </w:rPr>
        <w:t>и версию мобильного приложения</w:t>
      </w:r>
    </w:p>
    <w:p w:rsidR="00E85212" w:rsidRPr="00E85212" w:rsidRDefault="00E85212" w:rsidP="00E85212">
      <w:pPr>
        <w:pStyle w:val="a4"/>
        <w:spacing w:before="0" w:beforeAutospacing="0" w:after="0" w:afterAutospacing="0"/>
        <w:rPr>
          <w:rFonts w:asciiTheme="minorHAnsi" w:hAnsiTheme="minorHAnsi" w:cstheme="minorHAnsi"/>
          <w:lang w:val="ru-RU" w:eastAsia="en-US"/>
        </w:rPr>
      </w:pPr>
      <w:r w:rsidRPr="00E85212">
        <w:rPr>
          <w:rFonts w:asciiTheme="minorHAnsi" w:hAnsiTheme="minorHAnsi" w:cstheme="minorHAnsi"/>
          <w:lang w:val="ru-RU" w:eastAsia="en-US"/>
        </w:rPr>
        <w:t xml:space="preserve">- для вопросов по </w:t>
      </w:r>
      <w:proofErr w:type="spellStart"/>
      <w:r w:rsidRPr="00E85212">
        <w:rPr>
          <w:rFonts w:asciiTheme="minorHAnsi" w:hAnsiTheme="minorHAnsi" w:cstheme="minorHAnsi"/>
          <w:lang w:val="ru-RU" w:eastAsia="en-US"/>
        </w:rPr>
        <w:t>вебмодулю</w:t>
      </w:r>
      <w:proofErr w:type="spellEnd"/>
      <w:r w:rsidRPr="00E85212">
        <w:rPr>
          <w:rFonts w:asciiTheme="minorHAnsi" w:hAnsiTheme="minorHAnsi" w:cstheme="minorHAnsi"/>
          <w:lang w:val="ru-RU" w:eastAsia="en-US"/>
        </w:rPr>
        <w:t xml:space="preserve"> указать логин под которым проводятся действия </w:t>
      </w:r>
    </w:p>
    <w:p w:rsidR="00E85212" w:rsidRDefault="00E85212" w:rsidP="001E31D0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E85212">
        <w:rPr>
          <w:rFonts w:asciiTheme="minorHAnsi" w:hAnsiTheme="minorHAnsi" w:cstheme="minorHAnsi"/>
          <w:lang w:val="ru-RU" w:eastAsia="en-US"/>
        </w:rPr>
        <w:t>и т.д.</w:t>
      </w:r>
    </w:p>
    <w:p w:rsidR="00E85212" w:rsidRPr="00E85212" w:rsidRDefault="00443A90" w:rsidP="001E31D0">
      <w:pPr>
        <w:spacing w:line="240" w:lineRule="auto"/>
        <w:rPr>
          <w:lang w:val="ru-RU"/>
        </w:rPr>
      </w:pPr>
      <w:r>
        <w:rPr>
          <w:b/>
          <w:noProof/>
          <w:sz w:val="28"/>
          <w:szCs w:val="28"/>
          <w:lang w:eastAsia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4.5pt">
            <v:imagedata r:id="rId5" o:title="Записати"/>
          </v:shape>
        </w:pict>
      </w:r>
    </w:p>
    <w:sectPr w:rsidR="00E85212" w:rsidRPr="00E85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12"/>
    <w:rsid w:val="001E31D0"/>
    <w:rsid w:val="00443A90"/>
    <w:rsid w:val="00B97957"/>
    <w:rsid w:val="00BC2343"/>
    <w:rsid w:val="00CB1C7F"/>
    <w:rsid w:val="00E8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0FD432-73BB-48DB-A7A9-48E2E86E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1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85212"/>
    <w:pPr>
      <w:keepNext/>
      <w:spacing w:before="360" w:after="180"/>
      <w:outlineLvl w:val="0"/>
    </w:pPr>
    <w:rPr>
      <w:rFonts w:ascii="Cambria" w:eastAsia="Times New Roman" w:hAnsi="Cambria" w:cs="Arial"/>
      <w:b/>
      <w:bCs/>
      <w:color w:val="244061"/>
      <w:kern w:val="32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212"/>
    <w:rPr>
      <w:rFonts w:ascii="Cambria" w:eastAsia="Times New Roman" w:hAnsi="Cambria" w:cs="Arial"/>
      <w:b/>
      <w:bCs/>
      <w:color w:val="244061"/>
      <w:kern w:val="32"/>
      <w:sz w:val="36"/>
      <w:szCs w:val="32"/>
      <w:lang w:val="en-US"/>
    </w:rPr>
  </w:style>
  <w:style w:type="character" w:styleId="a3">
    <w:name w:val="Hyperlink"/>
    <w:basedOn w:val="a0"/>
    <w:uiPriority w:val="99"/>
    <w:unhideWhenUsed/>
    <w:rsid w:val="00E8521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85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upport@softservebs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Pluzhnyk</dc:creator>
  <cp:keywords/>
  <dc:description/>
  <cp:lastModifiedBy>Leonid</cp:lastModifiedBy>
  <cp:revision>2</cp:revision>
  <dcterms:created xsi:type="dcterms:W3CDTF">2019-09-20T08:54:00Z</dcterms:created>
  <dcterms:modified xsi:type="dcterms:W3CDTF">2019-09-20T08:54:00Z</dcterms:modified>
</cp:coreProperties>
</file>